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5286"/>
      </w:tblGrid>
      <w:tr w:rsidR="003E041C" w:rsidRPr="00C3394C" w:rsidTr="00E92166">
        <w:trPr>
          <w:trHeight w:val="1105"/>
        </w:trPr>
        <w:tc>
          <w:tcPr>
            <w:tcW w:w="4898" w:type="dxa"/>
          </w:tcPr>
          <w:p w:rsidR="003E041C" w:rsidRPr="00C3394C" w:rsidRDefault="008C5974" w:rsidP="003E0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0F78EC" w:rsidRPr="00C3394C">
              <w:rPr>
                <w:rFonts w:ascii="Times New Roman" w:hAnsi="Times New Roman" w:cs="Times New Roman"/>
                <w:sz w:val="26"/>
                <w:szCs w:val="26"/>
              </w:rPr>
              <w:t xml:space="preserve"> № 4</w:t>
            </w:r>
          </w:p>
          <w:p w:rsidR="0078579E" w:rsidRPr="00C3394C" w:rsidRDefault="0078579E" w:rsidP="003E04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6" w:type="dxa"/>
          </w:tcPr>
          <w:p w:rsidR="003E041C" w:rsidRPr="00C3394C" w:rsidRDefault="003E041C" w:rsidP="003E0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Руководителю образовательной организации ______________________</w:t>
            </w:r>
            <w:r w:rsidR="00C3394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E92166" w:rsidRPr="00222635" w:rsidRDefault="00E92166" w:rsidP="00E921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(краткое наименование образовательной организации)</w:t>
            </w:r>
          </w:p>
          <w:p w:rsidR="003E041C" w:rsidRPr="00C3394C" w:rsidRDefault="003E041C" w:rsidP="003E041C">
            <w:pPr>
              <w:ind w:right="-583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C3394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E9216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C3394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E92166" w:rsidRPr="00E92166" w:rsidRDefault="00E92166" w:rsidP="00E9216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3E041C" w:rsidRPr="00C3394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 xml:space="preserve">Заявление на участие в </w:t>
      </w:r>
      <w:r w:rsidR="00634460" w:rsidRPr="00C3394C">
        <w:rPr>
          <w:rFonts w:ascii="Times New Roman" w:hAnsi="Times New Roman" w:cs="Times New Roman"/>
          <w:b/>
          <w:sz w:val="26"/>
          <w:szCs w:val="26"/>
        </w:rPr>
        <w:t>ГИА-9</w:t>
      </w:r>
      <w:r w:rsidRPr="00C3394C">
        <w:rPr>
          <w:rFonts w:ascii="Times New Roman" w:hAnsi="Times New Roman" w:cs="Times New Roman"/>
          <w:b/>
          <w:sz w:val="26"/>
          <w:szCs w:val="26"/>
        </w:rPr>
        <w:t xml:space="preserve"> в форме ОГЭ</w:t>
      </w:r>
    </w:p>
    <w:p w:rsidR="0020086F" w:rsidRPr="00C3394C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69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C3394C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041C" w:rsidRPr="00C339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4"/>
          <w:szCs w:val="24"/>
        </w:rPr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C3394C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79E" w:rsidRPr="00C339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4"/>
          <w:szCs w:val="24"/>
        </w:rPr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C3394C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79E" w:rsidRPr="00C339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4"/>
          <w:szCs w:val="24"/>
        </w:rPr>
        <w:t>отчество (заполнить печатными буквами)</w:t>
      </w:r>
      <w:r w:rsidR="00350E44" w:rsidRPr="00C3394C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CE7D1F" w:rsidRPr="00C3394C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8" w:rsidRPr="00C3394C" w:rsidRDefault="00BD27B8" w:rsidP="00CF02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 w:rsidR="00C3394C">
        <w:rPr>
          <w:rFonts w:ascii="Times New Roman" w:hAnsi="Times New Roman" w:cs="Times New Roman"/>
          <w:sz w:val="26"/>
          <w:szCs w:val="26"/>
        </w:rPr>
        <w:t xml:space="preserve">(обучающаяся) __________ класса </w:t>
      </w:r>
      <w:r w:rsidRPr="00C3394C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F02B4" w:rsidRPr="00C3394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D27B8" w:rsidRPr="00C3394C" w:rsidRDefault="00BD27B8" w:rsidP="00CF0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>(</w:t>
      </w:r>
      <w:r w:rsidRPr="00C3394C">
        <w:rPr>
          <w:rFonts w:ascii="Times New Roman" w:hAnsi="Times New Roman" w:cs="Times New Roman"/>
          <w:sz w:val="24"/>
          <w:szCs w:val="24"/>
        </w:rPr>
        <w:t>образовательная организация, населенный пункт)</w:t>
      </w:r>
    </w:p>
    <w:p w:rsidR="00AE3692" w:rsidRPr="00C3394C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25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  <w:gridCol w:w="397"/>
      </w:tblGrid>
      <w:tr w:rsidR="00C3394C" w:rsidRPr="00C3394C" w:rsidTr="00381E65">
        <w:trPr>
          <w:trHeight w:val="397"/>
        </w:trPr>
        <w:tc>
          <w:tcPr>
            <w:tcW w:w="2325" w:type="dxa"/>
            <w:tcBorders>
              <w:top w:val="nil"/>
              <w:left w:val="nil"/>
              <w:bottom w:val="nil"/>
            </w:tcBorders>
            <w:vAlign w:val="center"/>
          </w:tcPr>
          <w:p w:rsidR="00C3394C" w:rsidRPr="00C3394C" w:rsidRDefault="00C3394C" w:rsidP="00D415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ч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м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  <w:vAlign w:val="center"/>
          </w:tcPr>
          <w:p w:rsidR="00C3394C" w:rsidRPr="00C3394C" w:rsidRDefault="00C3394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</w:tr>
    </w:tbl>
    <w:p w:rsidR="00C3394C" w:rsidRDefault="00C3394C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3394C" w:rsidTr="00A809B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3394C" w:rsidRP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3394C" w:rsidRDefault="00C3394C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94C" w:rsidRPr="00C3394C" w:rsidRDefault="00AE3692" w:rsidP="00C339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C3394C" w:rsidRPr="00C3394C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3394C" w:rsidRDefault="00AE3692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______________________</w:t>
      </w:r>
      <w:r w:rsidR="00C3394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C3394C">
        <w:rPr>
          <w:rFonts w:ascii="Times New Roman" w:hAnsi="Times New Roman" w:cs="Times New Roman"/>
          <w:sz w:val="26"/>
          <w:szCs w:val="26"/>
        </w:rPr>
        <w:t>_</w:t>
      </w:r>
      <w:r w:rsidR="00C3394C" w:rsidRPr="00C3394C">
        <w:rPr>
          <w:rFonts w:ascii="Times New Roman" w:hAnsi="Times New Roman" w:cs="Times New Roman"/>
          <w:sz w:val="26"/>
          <w:szCs w:val="26"/>
        </w:rPr>
        <w:t>__</w:t>
      </w:r>
    </w:p>
    <w:p w:rsidR="00C3394C" w:rsidRPr="00C3394C" w:rsidRDefault="00C3394C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3692" w:rsidRPr="00C3394C" w:rsidRDefault="00C3394C" w:rsidP="00C3394C">
      <w:pPr>
        <w:overflowPunct w:val="0"/>
        <w:autoSpaceDE w:val="0"/>
        <w:autoSpaceDN w:val="0"/>
        <w:adjustRightInd w:val="0"/>
        <w:ind w:right="-85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>Реквизиты документа, удостоверяющего личность:</w:t>
      </w:r>
    </w:p>
    <w:tbl>
      <w:tblPr>
        <w:tblStyle w:val="a3"/>
        <w:tblW w:w="0" w:type="auto"/>
        <w:tblLook w:val="04A0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C3394C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C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32" w:type="dxa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Default="00F95A5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5A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2" style="position:absolute;left:0;text-align:left;margin-left:214.25pt;margin-top:13.95pt;width:16.85pt;height:14pt;z-index:251665408;mso-position-horizontal-relative:text;mso-position-vertical-relative:text"/>
        </w:pict>
      </w:r>
      <w:r w:rsidRPr="00F95A5A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1" style="position:absolute;left:0;text-align:left;margin-left:34.9pt;margin-top:13.95pt;width:16.85pt;height:14pt;z-index:251664384;mso-position-horizontal-relative:text;mso-position-vertical-relative:text"/>
        </w:pict>
      </w:r>
    </w:p>
    <w:p w:rsidR="00C3394C" w:rsidRPr="00C3394C" w:rsidRDefault="00C3394C" w:rsidP="00C339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D740B">
        <w:rPr>
          <w:rFonts w:ascii="Times New Roman" w:hAnsi="Times New Roman" w:cs="Times New Roman"/>
          <w:b/>
          <w:sz w:val="26"/>
          <w:szCs w:val="26"/>
        </w:rPr>
        <w:t>Пол:</w:t>
      </w:r>
      <w:r w:rsidRPr="00C3394C">
        <w:rPr>
          <w:rFonts w:ascii="Times New Roman" w:hAnsi="Times New Roman" w:cs="Times New Roman"/>
          <w:sz w:val="26"/>
          <w:szCs w:val="26"/>
        </w:rPr>
        <w:t>МужскойЖенский</w:t>
      </w:r>
    </w:p>
    <w:p w:rsidR="00C3394C" w:rsidRPr="00C3394C" w:rsidRDefault="00C3394C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DE3214" w:rsidRDefault="00007F2E" w:rsidP="003E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</w:t>
      </w:r>
      <w:r w:rsidRPr="00DE3214">
        <w:rPr>
          <w:rFonts w:ascii="Times New Roman" w:hAnsi="Times New Roman" w:cs="Times New Roman"/>
          <w:b/>
          <w:sz w:val="28"/>
          <w:szCs w:val="28"/>
        </w:rPr>
        <w:t>ОГЭ</w:t>
      </w:r>
      <w:r w:rsidRPr="00DE3214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p w:rsidR="00C3394C" w:rsidRPr="00C3394C" w:rsidRDefault="00C3394C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2376"/>
        <w:gridCol w:w="704"/>
        <w:gridCol w:w="997"/>
        <w:gridCol w:w="702"/>
        <w:gridCol w:w="236"/>
        <w:gridCol w:w="3002"/>
        <w:gridCol w:w="708"/>
        <w:gridCol w:w="881"/>
        <w:gridCol w:w="709"/>
      </w:tblGrid>
      <w:tr w:rsidR="00D0759B" w:rsidRPr="00C3394C" w:rsidTr="00C3394C">
        <w:tc>
          <w:tcPr>
            <w:tcW w:w="2376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7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0759B" w:rsidRPr="000D74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490D4C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1" w:type="dxa"/>
            <w:vAlign w:val="center"/>
          </w:tcPr>
          <w:p w:rsidR="00D616A3" w:rsidRPr="000D740B" w:rsidRDefault="00D616A3" w:rsidP="00C3394C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0759B" w:rsidRPr="000D74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F1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12905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(с </w:t>
            </w:r>
            <w:r w:rsidRPr="000D7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F1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F12905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(без </w:t>
            </w:r>
            <w:r w:rsidRPr="000D7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F1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  <w:r w:rsidR="00F12905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B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  <w:r w:rsidR="00BF6639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214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14" w:rsidRPr="00487414" w:rsidRDefault="00D0759B" w:rsidP="0048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>* «ДОСР» - досрочный период, «ОСН» - основной период, «ДОП» - дополнительный период.</w:t>
      </w:r>
    </w:p>
    <w:p w:rsidR="0020086F" w:rsidRPr="00C3394C" w:rsidRDefault="0020086F" w:rsidP="00DE3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Прошу создать условия</w:t>
      </w:r>
      <w:r w:rsidR="00DE3214">
        <w:rPr>
          <w:rFonts w:ascii="Times New Roman" w:hAnsi="Times New Roman" w:cs="Times New Roman"/>
          <w:sz w:val="26"/>
          <w:szCs w:val="26"/>
        </w:rPr>
        <w:t xml:space="preserve"> для прохождения ОГЭ</w:t>
      </w:r>
      <w:r w:rsidRPr="00C3394C">
        <w:rPr>
          <w:rFonts w:ascii="Times New Roman" w:hAnsi="Times New Roman" w:cs="Times New Roman"/>
          <w:sz w:val="26"/>
          <w:szCs w:val="26"/>
        </w:rPr>
        <w:t>, учитывающие состояние здоровья, особенности психофизического развития,</w:t>
      </w:r>
      <w:r w:rsidR="00DE3214">
        <w:rPr>
          <w:rFonts w:ascii="Times New Roman" w:hAnsi="Times New Roman" w:cs="Times New Roman"/>
          <w:sz w:val="26"/>
          <w:szCs w:val="26"/>
        </w:rPr>
        <w:t>подтверждаемые</w:t>
      </w:r>
      <w:r w:rsidR="005842A2" w:rsidRPr="00C339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3214" w:rsidRPr="00DE3214" w:rsidRDefault="00F95A5A" w:rsidP="00DE32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1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6" style="position:absolute;left:0;text-align:left;margin-left:1.85pt;margin-top:13.25pt;width:17.15pt;height:13.8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B51736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3214" w:rsidRPr="00DE321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психолого-медико-педагогической комиссии (ПМПК)</w:t>
      </w:r>
    </w:p>
    <w:p w:rsidR="005842A2" w:rsidRPr="00C3394C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.</w:t>
      </w:r>
    </w:p>
    <w:p w:rsidR="00DE3214" w:rsidRPr="00DE3214" w:rsidRDefault="00F95A5A" w:rsidP="00DE32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1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0" style="position:absolute;left:0;text-align:left;margin-left:1.15pt;margin-top:12.75pt;width:16.45pt;height:17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B51736">
        <w:rPr>
          <w:rFonts w:ascii="Times New Roman" w:hAnsi="Times New Roman" w:cs="Times New Roman"/>
          <w:sz w:val="26"/>
          <w:szCs w:val="26"/>
        </w:rPr>
        <w:t xml:space="preserve">      </w:t>
      </w:r>
      <w:r w:rsidR="00DE3214" w:rsidRPr="00DE321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(ФГУ МСЭ)</w:t>
      </w:r>
    </w:p>
    <w:p w:rsidR="00F94E43" w:rsidRPr="00C3394C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Дополнительные условия, материально-техническое оснащение, учитывающее состояние здоровья</w:t>
      </w:r>
      <w:r w:rsidR="0055359A" w:rsidRPr="00C3394C">
        <w:rPr>
          <w:rFonts w:ascii="Times New Roman" w:hAnsi="Times New Roman" w:cs="Times New Roman"/>
          <w:sz w:val="26"/>
          <w:szCs w:val="26"/>
        </w:rPr>
        <w:t>, особенности психофизического развития:</w:t>
      </w:r>
    </w:p>
    <w:p w:rsidR="0055359A" w:rsidRPr="00C3394C" w:rsidRDefault="00F95A5A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029" style="position:absolute;left:0;text-align:left;margin-left:0;margin-top:.65pt;width:9pt;height:8.6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<w10:wrap anchorx="margin"/>
          </v:rect>
        </w:pict>
      </w:r>
      <w:r w:rsidR="0055359A" w:rsidRPr="00C3394C">
        <w:rPr>
          <w:rFonts w:ascii="Times New Roman" w:hAnsi="Times New Roman" w:cs="Times New Roman"/>
          <w:sz w:val="26"/>
          <w:szCs w:val="26"/>
        </w:rPr>
        <w:t xml:space="preserve">       Специализированная аудитория.</w:t>
      </w:r>
    </w:p>
    <w:p w:rsidR="0055359A" w:rsidRPr="00C3394C" w:rsidRDefault="00F95A5A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28" style="position:absolute;left:0;text-align:left;margin-left:0;margin-top:1.15pt;width:10.5pt;height:12.9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C3394C">
        <w:rPr>
          <w:rFonts w:ascii="Times New Roman" w:hAnsi="Times New Roman" w:cs="Times New Roman"/>
          <w:sz w:val="26"/>
          <w:szCs w:val="26"/>
        </w:rPr>
        <w:t xml:space="preserve">       Увеличение продолжительности выполнения экзаменацио</w:t>
      </w:r>
      <w:r w:rsidR="00E2140E" w:rsidRPr="00C3394C">
        <w:rPr>
          <w:rFonts w:ascii="Times New Roman" w:hAnsi="Times New Roman" w:cs="Times New Roman"/>
          <w:sz w:val="26"/>
          <w:szCs w:val="26"/>
        </w:rPr>
        <w:t xml:space="preserve">нной работы </w:t>
      </w:r>
      <w:r w:rsidR="00E2140E" w:rsidRPr="00C3394C">
        <w:rPr>
          <w:rFonts w:ascii="Times New Roman" w:hAnsi="Times New Roman" w:cs="Times New Roman"/>
          <w:b/>
          <w:sz w:val="26"/>
          <w:szCs w:val="26"/>
        </w:rPr>
        <w:t>ОГЭ</w:t>
      </w:r>
      <w:r w:rsidR="00E2140E" w:rsidRPr="00C3394C">
        <w:rPr>
          <w:rFonts w:ascii="Times New Roman" w:hAnsi="Times New Roman" w:cs="Times New Roman"/>
          <w:sz w:val="26"/>
          <w:szCs w:val="26"/>
        </w:rPr>
        <w:t xml:space="preserve"> на 1,5 часа.</w:t>
      </w:r>
    </w:p>
    <w:p w:rsidR="009F52E2" w:rsidRPr="00C3394C" w:rsidRDefault="00F95A5A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27" style="position:absolute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C3394C">
        <w:rPr>
          <w:rFonts w:ascii="Times New Roman" w:hAnsi="Times New Roman" w:cs="Times New Roman"/>
          <w:sz w:val="26"/>
          <w:szCs w:val="26"/>
        </w:rPr>
        <w:t xml:space="preserve">       Иные дополнительные условия (указать какие) _________________________________________________</w:t>
      </w:r>
      <w:r w:rsidR="00DE3214">
        <w:rPr>
          <w:rFonts w:ascii="Times New Roman" w:hAnsi="Times New Roman" w:cs="Times New Roman"/>
          <w:sz w:val="26"/>
          <w:szCs w:val="26"/>
        </w:rPr>
        <w:t>_________________________</w:t>
      </w:r>
      <w:r w:rsidR="00B55C24" w:rsidRPr="00C3394C">
        <w:rPr>
          <w:rFonts w:ascii="Times New Roman" w:hAnsi="Times New Roman" w:cs="Times New Roman"/>
          <w:sz w:val="26"/>
          <w:szCs w:val="26"/>
        </w:rPr>
        <w:t>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__________________</w:t>
      </w:r>
      <w:r w:rsidR="00DE321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C3394C">
        <w:rPr>
          <w:rFonts w:ascii="Times New Roman" w:hAnsi="Times New Roman" w:cs="Times New Roman"/>
          <w:sz w:val="26"/>
          <w:szCs w:val="26"/>
        </w:rPr>
        <w:t>_</w:t>
      </w:r>
    </w:p>
    <w:p w:rsidR="00DE3214" w:rsidRPr="00C3394C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214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C24" w:rsidRPr="00C3394C" w:rsidRDefault="00190DDF" w:rsidP="00DE3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С порядком проведения экзаменов, в том числе с основаниями для удаления сэкзамена,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:rsidR="00DE3214" w:rsidRDefault="00DE3214" w:rsidP="00DE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214" w:rsidRDefault="00B55C24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DE3214">
        <w:rPr>
          <w:rFonts w:ascii="Times New Roman" w:hAnsi="Times New Roman" w:cs="Times New Roman"/>
          <w:sz w:val="26"/>
          <w:szCs w:val="26"/>
        </w:rPr>
        <w:t xml:space="preserve">участника ОГЭ </w:t>
      </w:r>
      <w:r w:rsidRPr="00C3394C">
        <w:rPr>
          <w:rFonts w:ascii="Times New Roman" w:hAnsi="Times New Roman" w:cs="Times New Roman"/>
          <w:sz w:val="26"/>
          <w:szCs w:val="26"/>
        </w:rPr>
        <w:t>_________________</w:t>
      </w:r>
      <w:r w:rsidR="00A91972" w:rsidRPr="00C3394C">
        <w:rPr>
          <w:rFonts w:ascii="Times New Roman" w:hAnsi="Times New Roman" w:cs="Times New Roman"/>
          <w:sz w:val="26"/>
          <w:szCs w:val="26"/>
        </w:rPr>
        <w:t>____</w:t>
      </w:r>
      <w:r w:rsidRPr="00C3394C">
        <w:rPr>
          <w:rFonts w:ascii="Times New Roman" w:hAnsi="Times New Roman" w:cs="Times New Roman"/>
          <w:sz w:val="26"/>
          <w:szCs w:val="26"/>
        </w:rPr>
        <w:t>_____________/________________</w:t>
      </w:r>
      <w:r w:rsidR="00A91972" w:rsidRPr="00C3394C">
        <w:rPr>
          <w:rFonts w:ascii="Times New Roman" w:hAnsi="Times New Roman" w:cs="Times New Roman"/>
          <w:sz w:val="26"/>
          <w:szCs w:val="26"/>
        </w:rPr>
        <w:t>___</w:t>
      </w:r>
      <w:r w:rsidR="00DE3214">
        <w:rPr>
          <w:rFonts w:ascii="Times New Roman" w:hAnsi="Times New Roman" w:cs="Times New Roman"/>
          <w:sz w:val="26"/>
          <w:szCs w:val="26"/>
        </w:rPr>
        <w:t>_______________</w:t>
      </w:r>
      <w:bookmarkStart w:id="0" w:name="_GoBack"/>
      <w:bookmarkEnd w:id="0"/>
      <w:r w:rsidR="00A91972" w:rsidRPr="00C3394C">
        <w:rPr>
          <w:rFonts w:ascii="Times New Roman" w:hAnsi="Times New Roman" w:cs="Times New Roman"/>
          <w:sz w:val="26"/>
          <w:szCs w:val="26"/>
        </w:rPr>
        <w:t>(Ф.И.О.)</w:t>
      </w:r>
    </w:p>
    <w:p w:rsidR="00DE3214" w:rsidRPr="00C3394C" w:rsidRDefault="00DE3214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40B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Дата подачи заявления «_____»</w:t>
      </w:r>
      <w:r w:rsidR="00AE63A4" w:rsidRPr="00C3394C">
        <w:rPr>
          <w:rFonts w:ascii="Times New Roman" w:hAnsi="Times New Roman" w:cs="Times New Roman"/>
          <w:sz w:val="26"/>
          <w:szCs w:val="26"/>
        </w:rPr>
        <w:t>_</w:t>
      </w:r>
      <w:r w:rsidR="006065D7" w:rsidRPr="00C3394C">
        <w:rPr>
          <w:rFonts w:ascii="Times New Roman" w:hAnsi="Times New Roman" w:cs="Times New Roman"/>
          <w:sz w:val="26"/>
          <w:szCs w:val="26"/>
        </w:rPr>
        <w:t>__________20_</w:t>
      </w:r>
      <w:r w:rsidR="000D740B">
        <w:rPr>
          <w:rFonts w:ascii="Times New Roman" w:hAnsi="Times New Roman" w:cs="Times New Roman"/>
          <w:sz w:val="26"/>
          <w:szCs w:val="26"/>
        </w:rPr>
        <w:t>__</w:t>
      </w:r>
      <w:r w:rsidR="006065D7" w:rsidRPr="00C3394C">
        <w:rPr>
          <w:rFonts w:ascii="Times New Roman" w:hAnsi="Times New Roman" w:cs="Times New Roman"/>
          <w:sz w:val="26"/>
          <w:szCs w:val="26"/>
        </w:rPr>
        <w:t>_</w:t>
      </w:r>
      <w:r w:rsidRPr="00C3394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487414" w:rsidRDefault="00487414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AEA" w:rsidRPr="00C3394C" w:rsidRDefault="000D740B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C10AEA" w:rsidRPr="00C3394C">
        <w:rPr>
          <w:rFonts w:ascii="Times New Roman" w:hAnsi="Times New Roman" w:cs="Times New Roman"/>
          <w:sz w:val="26"/>
          <w:szCs w:val="26"/>
        </w:rPr>
        <w:t>родител</w:t>
      </w:r>
      <w:r w:rsidR="00996839" w:rsidRPr="00C3394C">
        <w:rPr>
          <w:rFonts w:ascii="Times New Roman" w:hAnsi="Times New Roman" w:cs="Times New Roman"/>
          <w:sz w:val="26"/>
          <w:szCs w:val="26"/>
        </w:rPr>
        <w:t>я</w:t>
      </w:r>
      <w:r w:rsidR="00C10AEA" w:rsidRPr="00C3394C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996839" w:rsidRPr="00C3394C">
        <w:rPr>
          <w:rFonts w:ascii="Times New Roman" w:hAnsi="Times New Roman" w:cs="Times New Roman"/>
          <w:sz w:val="26"/>
          <w:szCs w:val="26"/>
        </w:rPr>
        <w:t>ого</w:t>
      </w:r>
      <w:r w:rsidR="00C10AEA" w:rsidRPr="00C3394C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996839" w:rsidRPr="00C3394C">
        <w:rPr>
          <w:rFonts w:ascii="Times New Roman" w:hAnsi="Times New Roman" w:cs="Times New Roman"/>
          <w:sz w:val="26"/>
          <w:szCs w:val="26"/>
        </w:rPr>
        <w:t>я</w:t>
      </w:r>
      <w:r w:rsidR="00C10AEA" w:rsidRPr="00C3394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участника ОГЭ</w:t>
      </w:r>
    </w:p>
    <w:p w:rsidR="000D740B" w:rsidRDefault="00BD27B8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__</w:t>
      </w:r>
      <w:r w:rsidR="000D740B">
        <w:rPr>
          <w:rFonts w:ascii="Times New Roman" w:hAnsi="Times New Roman" w:cs="Times New Roman"/>
          <w:sz w:val="26"/>
          <w:szCs w:val="26"/>
        </w:rPr>
        <w:t>________________________________/___________________________________</w:t>
      </w:r>
      <w:r w:rsidR="000D740B" w:rsidRPr="00C3394C">
        <w:rPr>
          <w:rFonts w:ascii="Times New Roman" w:hAnsi="Times New Roman" w:cs="Times New Roman"/>
          <w:sz w:val="26"/>
          <w:szCs w:val="26"/>
        </w:rPr>
        <w:t>(Ф.И.О.)</w:t>
      </w:r>
    </w:p>
    <w:p w:rsidR="000D740B" w:rsidRDefault="000D740B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740B" w:rsidRDefault="000D740B" w:rsidP="000D7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Дата «_____»___________20__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3394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0D740B" w:rsidRDefault="000D740B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0D740B" w:rsidTr="00A809B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0D740B" w:rsidRPr="00C3394C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3214" w:rsidRPr="00C3394C" w:rsidRDefault="00DE3214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8FB" w:rsidRPr="0069637B" w:rsidRDefault="00AE38FB" w:rsidP="00AE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94C">
        <w:rPr>
          <w:rFonts w:ascii="Times New Roman" w:hAnsi="Times New Roman" w:cs="Times New Roman"/>
          <w:sz w:val="26"/>
          <w:szCs w:val="26"/>
        </w:rPr>
        <w:t>Заявление принял 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3394C">
        <w:rPr>
          <w:rFonts w:ascii="Times New Roman" w:hAnsi="Times New Roman" w:cs="Times New Roman"/>
          <w:sz w:val="26"/>
          <w:szCs w:val="26"/>
        </w:rPr>
        <w:t>_/______________</w:t>
      </w:r>
      <w:r>
        <w:rPr>
          <w:rFonts w:ascii="Times New Roman" w:hAnsi="Times New Roman" w:cs="Times New Roman"/>
          <w:sz w:val="26"/>
          <w:szCs w:val="26"/>
        </w:rPr>
        <w:t>_____________________(</w:t>
      </w:r>
      <w:r w:rsidRPr="0069637B">
        <w:rPr>
          <w:rFonts w:ascii="Times New Roman" w:hAnsi="Times New Roman" w:cs="Times New Roman"/>
          <w:sz w:val="28"/>
          <w:szCs w:val="28"/>
        </w:rPr>
        <w:t>Ф.И.О.)</w:t>
      </w:r>
    </w:p>
    <w:p w:rsidR="008135BE" w:rsidRDefault="00DD2245" w:rsidP="000D740B">
      <w:pPr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«____»_</w:t>
      </w:r>
      <w:r w:rsidR="00AE4148" w:rsidRPr="00C3394C">
        <w:rPr>
          <w:rFonts w:ascii="Times New Roman" w:hAnsi="Times New Roman" w:cs="Times New Roman"/>
          <w:sz w:val="26"/>
          <w:szCs w:val="26"/>
        </w:rPr>
        <w:t>____</w:t>
      </w:r>
      <w:r w:rsidR="006065D7" w:rsidRPr="00C3394C">
        <w:rPr>
          <w:rFonts w:ascii="Times New Roman" w:hAnsi="Times New Roman" w:cs="Times New Roman"/>
          <w:sz w:val="26"/>
          <w:szCs w:val="26"/>
        </w:rPr>
        <w:t>_____ 20__</w:t>
      </w:r>
      <w:r w:rsidRPr="00C339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5BE" w:rsidRPr="008135BE" w:rsidRDefault="008135BE" w:rsidP="000D740B">
      <w:pPr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0D740B" w:rsidRPr="00C3394C" w:rsidTr="000D740B">
        <w:trPr>
          <w:trHeight w:val="307"/>
        </w:trPr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40B" w:rsidRPr="00C3394C" w:rsidRDefault="00E92166" w:rsidP="000D740B">
      <w:pPr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Регистрационный номер    </w:t>
      </w:r>
    </w:p>
    <w:sectPr w:rsidR="000D740B" w:rsidRPr="00C3394C" w:rsidSect="00F7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91" w:rsidRDefault="00260091" w:rsidP="00DE3214">
      <w:pPr>
        <w:spacing w:after="0" w:line="240" w:lineRule="auto"/>
      </w:pPr>
      <w:r>
        <w:separator/>
      </w:r>
    </w:p>
  </w:endnote>
  <w:endnote w:type="continuationSeparator" w:id="1">
    <w:p w:rsidR="00260091" w:rsidRDefault="00260091" w:rsidP="00DE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14" w:rsidRDefault="00DE32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14" w:rsidRDefault="00DE32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14" w:rsidRDefault="00DE32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91" w:rsidRDefault="00260091" w:rsidP="00DE3214">
      <w:pPr>
        <w:spacing w:after="0" w:line="240" w:lineRule="auto"/>
      </w:pPr>
      <w:r>
        <w:separator/>
      </w:r>
    </w:p>
  </w:footnote>
  <w:footnote w:type="continuationSeparator" w:id="1">
    <w:p w:rsidR="00260091" w:rsidRDefault="00260091" w:rsidP="00DE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14" w:rsidRDefault="00DE32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6367077"/>
      <w:docPartObj>
        <w:docPartGallery w:val="Page Numbers (Top of Page)"/>
        <w:docPartUnique/>
      </w:docPartObj>
    </w:sdtPr>
    <w:sdtContent>
      <w:p w:rsidR="00F70D96" w:rsidRDefault="00F95A5A">
        <w:pPr>
          <w:pStyle w:val="a7"/>
          <w:jc w:val="center"/>
        </w:pPr>
        <w:r>
          <w:fldChar w:fldCharType="begin"/>
        </w:r>
        <w:r w:rsidR="00F70D96">
          <w:instrText>PAGE   \* MERGEFORMAT</w:instrText>
        </w:r>
        <w:r>
          <w:fldChar w:fldCharType="separate"/>
        </w:r>
        <w:r w:rsidR="00B51736">
          <w:rPr>
            <w:noProof/>
          </w:rPr>
          <w:t>2</w:t>
        </w:r>
        <w:r>
          <w:fldChar w:fldCharType="end"/>
        </w:r>
      </w:p>
    </w:sdtContent>
  </w:sdt>
  <w:p w:rsidR="00DE3214" w:rsidRDefault="00DE321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14" w:rsidRDefault="00DE32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41C"/>
    <w:rsid w:val="00007F2E"/>
    <w:rsid w:val="00012F48"/>
    <w:rsid w:val="00075197"/>
    <w:rsid w:val="00091A7E"/>
    <w:rsid w:val="000D740B"/>
    <w:rsid w:val="000F78EC"/>
    <w:rsid w:val="00177526"/>
    <w:rsid w:val="00190DDF"/>
    <w:rsid w:val="001968C5"/>
    <w:rsid w:val="001B20F8"/>
    <w:rsid w:val="0020086F"/>
    <w:rsid w:val="00211CA3"/>
    <w:rsid w:val="00260091"/>
    <w:rsid w:val="002749E2"/>
    <w:rsid w:val="002C74D8"/>
    <w:rsid w:val="00302334"/>
    <w:rsid w:val="00350E44"/>
    <w:rsid w:val="00391D66"/>
    <w:rsid w:val="003C60F8"/>
    <w:rsid w:val="003E041C"/>
    <w:rsid w:val="003E0550"/>
    <w:rsid w:val="003E2F3E"/>
    <w:rsid w:val="0045689C"/>
    <w:rsid w:val="004838C5"/>
    <w:rsid w:val="00487414"/>
    <w:rsid w:val="00490D4C"/>
    <w:rsid w:val="00496D59"/>
    <w:rsid w:val="004C4233"/>
    <w:rsid w:val="004D7761"/>
    <w:rsid w:val="0050583C"/>
    <w:rsid w:val="0055359A"/>
    <w:rsid w:val="005842A2"/>
    <w:rsid w:val="005B676F"/>
    <w:rsid w:val="006065D7"/>
    <w:rsid w:val="00634460"/>
    <w:rsid w:val="007335AD"/>
    <w:rsid w:val="00745F42"/>
    <w:rsid w:val="0078579E"/>
    <w:rsid w:val="007D302B"/>
    <w:rsid w:val="008078DC"/>
    <w:rsid w:val="008135BE"/>
    <w:rsid w:val="00830071"/>
    <w:rsid w:val="008C5974"/>
    <w:rsid w:val="00937A4E"/>
    <w:rsid w:val="00996839"/>
    <w:rsid w:val="009A4A77"/>
    <w:rsid w:val="009F52E2"/>
    <w:rsid w:val="00A2433C"/>
    <w:rsid w:val="00A34724"/>
    <w:rsid w:val="00A91972"/>
    <w:rsid w:val="00AE3692"/>
    <w:rsid w:val="00AE38FB"/>
    <w:rsid w:val="00AE4148"/>
    <w:rsid w:val="00AE58DB"/>
    <w:rsid w:val="00AE63A4"/>
    <w:rsid w:val="00B23D9F"/>
    <w:rsid w:val="00B51736"/>
    <w:rsid w:val="00B55C24"/>
    <w:rsid w:val="00BC187E"/>
    <w:rsid w:val="00BD27B8"/>
    <w:rsid w:val="00BD7EB9"/>
    <w:rsid w:val="00BE2018"/>
    <w:rsid w:val="00BE4B9A"/>
    <w:rsid w:val="00BF6639"/>
    <w:rsid w:val="00C10AEA"/>
    <w:rsid w:val="00C3394C"/>
    <w:rsid w:val="00C3463B"/>
    <w:rsid w:val="00C567CA"/>
    <w:rsid w:val="00CE7D1F"/>
    <w:rsid w:val="00CF02B4"/>
    <w:rsid w:val="00D0759B"/>
    <w:rsid w:val="00D415CB"/>
    <w:rsid w:val="00D616A3"/>
    <w:rsid w:val="00DD2245"/>
    <w:rsid w:val="00DE3214"/>
    <w:rsid w:val="00E2140E"/>
    <w:rsid w:val="00E77993"/>
    <w:rsid w:val="00E83337"/>
    <w:rsid w:val="00E92166"/>
    <w:rsid w:val="00ED3D79"/>
    <w:rsid w:val="00F12905"/>
    <w:rsid w:val="00F70D96"/>
    <w:rsid w:val="00F94E43"/>
    <w:rsid w:val="00F9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214"/>
  </w:style>
  <w:style w:type="paragraph" w:styleId="a9">
    <w:name w:val="footer"/>
    <w:basedOn w:val="a"/>
    <w:link w:val="aa"/>
    <w:uiPriority w:val="99"/>
    <w:unhideWhenUsed/>
    <w:rsid w:val="00DE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3AC7-AABA-480B-BE39-A1764CBE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uob</cp:lastModifiedBy>
  <cp:revision>30</cp:revision>
  <cp:lastPrinted>2019-01-14T10:08:00Z</cp:lastPrinted>
  <dcterms:created xsi:type="dcterms:W3CDTF">2018-12-19T06:55:00Z</dcterms:created>
  <dcterms:modified xsi:type="dcterms:W3CDTF">2023-11-01T13:31:00Z</dcterms:modified>
</cp:coreProperties>
</file>